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BA5E" w14:textId="77777777" w:rsidR="007D4519" w:rsidRPr="00B47DF7" w:rsidRDefault="00B47DF7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rFonts w:ascii="David" w:hAnsi="David" w:cs="David"/>
          <w:color w:val="000000"/>
          <w:sz w:val="24"/>
          <w:szCs w:val="24"/>
        </w:rPr>
      </w:pPr>
      <w:r w:rsidRPr="00B47DF7">
        <w:rPr>
          <w:rFonts w:ascii="David" w:hAnsi="David"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F1E2DA8" wp14:editId="13CA3D1B">
                <wp:simplePos x="0" y="0"/>
                <wp:positionH relativeFrom="margin">
                  <wp:posOffset>842790</wp:posOffset>
                </wp:positionH>
                <wp:positionV relativeFrom="paragraph">
                  <wp:posOffset>-214828</wp:posOffset>
                </wp:positionV>
                <wp:extent cx="4781321" cy="595944"/>
                <wp:effectExtent l="0" t="0" r="635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321" cy="595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4DEFF9" w14:textId="77777777" w:rsidR="007D4519" w:rsidRDefault="00EE6D54" w:rsidP="00B47DF7">
                            <w:pPr>
                              <w:bidi/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בית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ספר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לפיתוח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אישי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וקהילתי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מרדכי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סורקיס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B9BD5"/>
                                <w:sz w:val="28"/>
                                <w:szCs w:val="28"/>
                                <w:rtl/>
                              </w:rPr>
                              <w:t>לחלום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>להעז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FF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להצליח</w:t>
                            </w:r>
                          </w:p>
                          <w:p w14:paraId="5BFBF773" w14:textId="77777777" w:rsidR="007D4519" w:rsidRDefault="007D451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E2DA8" id="מלבן 1" o:spid="_x0000_s1026" style="position:absolute;left:0;text-align:left;margin-left:66.35pt;margin-top:-16.9pt;width:376.5pt;height:46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" stroked="f">
                <v:textbox inset="2.53958mm,1.2694mm,2.53958mm,1.2694mm">
                  <w:txbxContent>
                    <w:p w14:paraId="2F4DEFF9" w14:textId="77777777" w:rsidR="007D4519" w:rsidRDefault="00EE6D54" w:rsidP="00B47DF7">
                      <w:pPr>
                        <w:bidi/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בית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ספר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לפיתוח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אישי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וקהילתי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"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מרדכי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סורקיס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5B9BD5"/>
                          <w:sz w:val="28"/>
                          <w:szCs w:val="28"/>
                          <w:rtl/>
                        </w:rPr>
                        <w:t>לחלום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>להעז</w:t>
                      </w:r>
                      <w:r>
                        <w:rPr>
                          <w:rFonts w:ascii="Arial" w:eastAsia="Arial" w:hAnsi="Arial" w:cs="Arial"/>
                          <w:b/>
                          <w:color w:val="FF00FF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להצליח</w:t>
                      </w:r>
                    </w:p>
                    <w:p w14:paraId="5BFBF773" w14:textId="77777777" w:rsidR="007D4519" w:rsidRDefault="007D451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7DF7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5096FBB1" wp14:editId="4B4288B2">
            <wp:simplePos x="0" y="0"/>
            <wp:positionH relativeFrom="column">
              <wp:posOffset>-208341</wp:posOffset>
            </wp:positionH>
            <wp:positionV relativeFrom="paragraph">
              <wp:posOffset>-228998</wp:posOffset>
            </wp:positionV>
            <wp:extent cx="913130" cy="1095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47DF7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0288" behindDoc="0" locked="0" layoutInCell="1" hidden="0" allowOverlap="1" wp14:anchorId="5282F4DF" wp14:editId="04F8F18C">
            <wp:simplePos x="0" y="0"/>
            <wp:positionH relativeFrom="column">
              <wp:posOffset>5806692</wp:posOffset>
            </wp:positionH>
            <wp:positionV relativeFrom="paragraph">
              <wp:posOffset>-329672</wp:posOffset>
            </wp:positionV>
            <wp:extent cx="1219200" cy="117094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0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DB96BF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" w:hanging="4"/>
        <w:rPr>
          <w:rFonts w:ascii="David" w:eastAsia="Rockwell" w:hAnsi="David" w:cs="David"/>
          <w:b/>
          <w:color w:val="000000"/>
          <w:sz w:val="36"/>
          <w:szCs w:val="36"/>
          <w:u w:val="single"/>
        </w:rPr>
      </w:pPr>
    </w:p>
    <w:p w14:paraId="5132D4C2" w14:textId="2CB21E52" w:rsidR="007D4519" w:rsidRPr="00B47DF7" w:rsidRDefault="00EE6D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hAnsi="David" w:cs="David"/>
          <w:b/>
          <w:color w:val="000000"/>
          <w:sz w:val="28"/>
          <w:szCs w:val="28"/>
          <w:u w:val="single"/>
          <w:rtl/>
        </w:rPr>
      </w:pPr>
      <w:r w:rsidRPr="00B47DF7">
        <w:rPr>
          <w:rFonts w:ascii="David" w:hAnsi="David" w:cs="David"/>
          <w:b/>
          <w:color w:val="000000"/>
          <w:sz w:val="28"/>
          <w:szCs w:val="28"/>
          <w:u w:val="single"/>
          <w:rtl/>
        </w:rPr>
        <w:t>רשימת ספרים כיתה ב' – שנה"ל תשפ"</w:t>
      </w:r>
      <w:r w:rsidR="00C81477">
        <w:rPr>
          <w:rFonts w:ascii="David" w:hAnsi="David" w:cs="David" w:hint="cs"/>
          <w:b/>
          <w:color w:val="000000"/>
          <w:sz w:val="28"/>
          <w:szCs w:val="28"/>
          <w:u w:val="single"/>
          <w:rtl/>
        </w:rPr>
        <w:t>ז</w:t>
      </w:r>
    </w:p>
    <w:p w14:paraId="2618F93C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hAnsi="David" w:cs="David"/>
          <w:b/>
          <w:color w:val="000000"/>
          <w:sz w:val="28"/>
          <w:szCs w:val="28"/>
          <w:u w:val="single"/>
        </w:rPr>
      </w:pPr>
    </w:p>
    <w:p w14:paraId="271E35B6" w14:textId="77777777" w:rsidR="007D4519" w:rsidRPr="00B47DF7" w:rsidRDefault="00EE6D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" w:hanging="4"/>
        <w:jc w:val="center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hAnsi="David" w:cs="David"/>
          <w:b/>
          <w:color w:val="000000"/>
          <w:sz w:val="36"/>
          <w:szCs w:val="36"/>
          <w:rtl/>
        </w:rPr>
        <w:t>תלמידים שהצטרפו לתוכנית השאלת ספרים מתבקשים לקנות רק ציוד נלווה ומחברות</w:t>
      </w:r>
      <w:r w:rsidRPr="00B47DF7">
        <w:rPr>
          <w:rFonts w:ascii="David" w:eastAsia="Times New Roman" w:hAnsi="David" w:cs="David"/>
          <w:b/>
          <w:color w:val="000000"/>
          <w:sz w:val="36"/>
          <w:szCs w:val="36"/>
        </w:rPr>
        <w:t>.</w:t>
      </w:r>
    </w:p>
    <w:p w14:paraId="4CFF4276" w14:textId="77777777" w:rsidR="007D4519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bidiVisual/>
        <w:tblW w:w="1049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559"/>
        <w:gridCol w:w="3104"/>
        <w:gridCol w:w="1843"/>
        <w:gridCol w:w="2694"/>
      </w:tblGrid>
      <w:tr w:rsidR="007D4519" w:rsidRPr="00B47DF7" w14:paraId="236EC8B8" w14:textId="77777777" w:rsidTr="006A5C62">
        <w:trPr>
          <w:trHeight w:val="537"/>
          <w:jc w:val="right"/>
        </w:trPr>
        <w:tc>
          <w:tcPr>
            <w:tcW w:w="1291" w:type="dxa"/>
          </w:tcPr>
          <w:p w14:paraId="77A57D4F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1559" w:type="dxa"/>
          </w:tcPr>
          <w:p w14:paraId="22C534BD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מחיר משוער</w:t>
            </w:r>
          </w:p>
        </w:tc>
        <w:tc>
          <w:tcPr>
            <w:tcW w:w="3104" w:type="dxa"/>
          </w:tcPr>
          <w:p w14:paraId="02850603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שם הספר/חוברות</w:t>
            </w:r>
          </w:p>
        </w:tc>
        <w:tc>
          <w:tcPr>
            <w:tcW w:w="1843" w:type="dxa"/>
          </w:tcPr>
          <w:p w14:paraId="44446247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הוצאה</w:t>
            </w:r>
          </w:p>
        </w:tc>
        <w:tc>
          <w:tcPr>
            <w:tcW w:w="2694" w:type="dxa"/>
          </w:tcPr>
          <w:p w14:paraId="0E7B18B0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הערות וציוד נלווה</w:t>
            </w:r>
          </w:p>
        </w:tc>
      </w:tr>
      <w:tr w:rsidR="007D4519" w:rsidRPr="00B47DF7" w14:paraId="0D95A4F5" w14:textId="77777777" w:rsidTr="00C81477">
        <w:trPr>
          <w:trHeight w:val="2960"/>
          <w:jc w:val="right"/>
        </w:trPr>
        <w:tc>
          <w:tcPr>
            <w:tcW w:w="1291" w:type="dxa"/>
          </w:tcPr>
          <w:p w14:paraId="6C16F7D5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חשבון</w:t>
            </w:r>
          </w:p>
        </w:tc>
        <w:tc>
          <w:tcPr>
            <w:tcW w:w="1559" w:type="dxa"/>
          </w:tcPr>
          <w:p w14:paraId="482EA109" w14:textId="77777777" w:rsidR="007D4519" w:rsidRDefault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102.30</w:t>
            </w:r>
            <w:r>
              <w:rPr>
                <w:rFonts w:ascii="David" w:hAnsi="David" w:cs="David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כל המארז</w:t>
            </w:r>
          </w:p>
          <w:p w14:paraId="3FE4BD72" w14:textId="77777777" w:rsidR="00BE6C8E" w:rsidRDefault="00BE6C8E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45449CD3" w14:textId="77777777" w:rsidR="00BE6C8E" w:rsidRDefault="00BE6C8E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74411F65" w14:textId="77777777" w:rsidR="00BE6C8E" w:rsidRPr="006A5C62" w:rsidRDefault="00BE6C8E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Chars="0" w:left="0" w:firstLineChars="0" w:firstLine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20.9</w:t>
            </w:r>
          </w:p>
        </w:tc>
        <w:tc>
          <w:tcPr>
            <w:tcW w:w="3104" w:type="dxa"/>
          </w:tcPr>
          <w:p w14:paraId="1B8FD405" w14:textId="7376E13C" w:rsidR="007D4519" w:rsidRPr="006A5C62" w:rsidRDefault="00EE6D54" w:rsidP="00113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*</w:t>
            </w:r>
            <w:r w:rsidR="001132FB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שבילים חדשים לכיתה ב' מארז ספרים ואביזרים </w:t>
            </w:r>
          </w:p>
          <w:p w14:paraId="21AEB5AF" w14:textId="32ABBC46" w:rsidR="007D4519" w:rsidRPr="00C81477" w:rsidRDefault="00EE6D54" w:rsidP="00C81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14:paraId="467CAFD9" w14:textId="77777777" w:rsidR="00BE6C8E" w:rsidRDefault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3872F74B" w14:textId="77777777" w:rsidR="007D4519" w:rsidRPr="006A5C62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  <w:p w14:paraId="2D85BB75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7E754EB8" w14:textId="77777777" w:rsidR="006A5C62" w:rsidRPr="006A5C62" w:rsidRDefault="006A5C62" w:rsidP="006A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7559D32A" w14:textId="77777777" w:rsidR="006A5C62" w:rsidRPr="006A5C62" w:rsidRDefault="006A5C62" w:rsidP="006A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  <w:p w14:paraId="3D8C7798" w14:textId="241A0978" w:rsidR="006A5C62" w:rsidRPr="006A5C62" w:rsidRDefault="006A5C62" w:rsidP="006A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Chars="0" w:left="0" w:firstLineChars="0" w:firstLine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D4C4FB" w14:textId="77777777" w:rsidR="007D4519" w:rsidRPr="006A5C62" w:rsidRDefault="00F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סרגל </w:t>
            </w:r>
          </w:p>
        </w:tc>
      </w:tr>
      <w:tr w:rsidR="007D4519" w:rsidRPr="00B47DF7" w14:paraId="60085820" w14:textId="77777777" w:rsidTr="006A5C62">
        <w:trPr>
          <w:trHeight w:val="928"/>
          <w:jc w:val="right"/>
        </w:trPr>
        <w:tc>
          <w:tcPr>
            <w:tcW w:w="1291" w:type="dxa"/>
          </w:tcPr>
          <w:p w14:paraId="40E60154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שפה </w:t>
            </w:r>
          </w:p>
        </w:tc>
        <w:tc>
          <w:tcPr>
            <w:tcW w:w="1559" w:type="dxa"/>
          </w:tcPr>
          <w:p w14:paraId="52CDC171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39 ₪ לכל כרך</w:t>
            </w:r>
          </w:p>
        </w:tc>
        <w:tc>
          <w:tcPr>
            <w:tcW w:w="3104" w:type="dxa"/>
          </w:tcPr>
          <w:p w14:paraId="3A82E24B" w14:textId="4EE4095B" w:rsidR="007D4519" w:rsidRPr="006A5C62" w:rsidRDefault="00B47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המקראה שלי חלק </w:t>
            </w:r>
            <w:proofErr w:type="spellStart"/>
            <w:r w:rsidRPr="006A5C62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א'+חלק</w:t>
            </w:r>
            <w:proofErr w:type="spellEnd"/>
            <w:r w:rsidRPr="006A5C62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ב' </w:t>
            </w:r>
            <w:r w:rsidR="00EE6D54"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="00B94C45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  <w:r w:rsidR="00B94C45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  <w:r w:rsidR="00B94C45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הבנתי את הקטע חוברת ראשונה </w:t>
            </w:r>
            <w:r w:rsidR="00EE6D54"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  <w:r w:rsidR="00EE6D54"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</w:p>
        </w:tc>
        <w:tc>
          <w:tcPr>
            <w:tcW w:w="1843" w:type="dxa"/>
          </w:tcPr>
          <w:p w14:paraId="4A3033B5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  <w:p w14:paraId="363C8623" w14:textId="77777777" w:rsidR="007D4519" w:rsidRPr="006A5C62" w:rsidRDefault="00B47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יסוד</w:t>
            </w:r>
          </w:p>
        </w:tc>
        <w:tc>
          <w:tcPr>
            <w:tcW w:w="2694" w:type="dxa"/>
          </w:tcPr>
          <w:p w14:paraId="4AF2CF52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*מילון כיס – אברהם אבן שושן, דב ירדן . </w:t>
            </w: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  <w:t>מהדורה חדשה</w:t>
            </w: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לא ניתן במסגרת </w:t>
            </w:r>
            <w:proofErr w:type="spellStart"/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פרוייקט</w:t>
            </w:r>
            <w:proofErr w:type="spellEnd"/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 השאלת ספרים</w:t>
            </w:r>
          </w:p>
        </w:tc>
      </w:tr>
      <w:tr w:rsidR="007D4519" w:rsidRPr="00B47DF7" w14:paraId="3E4D30EE" w14:textId="77777777" w:rsidTr="006A5C62">
        <w:trPr>
          <w:trHeight w:val="256"/>
          <w:jc w:val="right"/>
        </w:trPr>
        <w:tc>
          <w:tcPr>
            <w:tcW w:w="1291" w:type="dxa"/>
          </w:tcPr>
          <w:p w14:paraId="3B29AD93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מולדת </w:t>
            </w:r>
          </w:p>
        </w:tc>
        <w:tc>
          <w:tcPr>
            <w:tcW w:w="1559" w:type="dxa"/>
          </w:tcPr>
          <w:p w14:paraId="48F4B419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04" w:type="dxa"/>
          </w:tcPr>
          <w:p w14:paraId="6EADF8CC" w14:textId="46D2BD3F" w:rsidR="007D4519" w:rsidRPr="006A5C62" w:rsidRDefault="00440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לחיות יחד בישראל כיתה ב </w:t>
            </w:r>
          </w:p>
        </w:tc>
        <w:tc>
          <w:tcPr>
            <w:tcW w:w="1843" w:type="dxa"/>
          </w:tcPr>
          <w:p w14:paraId="232EA285" w14:textId="77777777" w:rsidR="007D4519" w:rsidRPr="006A5C62" w:rsidRDefault="00FE510C" w:rsidP="00B47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Chars="0" w:left="0" w:firstLineChars="0" w:firstLine="0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מט"ח</w:t>
            </w:r>
          </w:p>
        </w:tc>
        <w:tc>
          <w:tcPr>
            <w:tcW w:w="2694" w:type="dxa"/>
          </w:tcPr>
          <w:p w14:paraId="4F1D9E42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7D4519" w:rsidRPr="00B47DF7" w14:paraId="7588D217" w14:textId="77777777" w:rsidTr="006A5C62">
        <w:trPr>
          <w:trHeight w:val="722"/>
          <w:jc w:val="right"/>
        </w:trPr>
        <w:tc>
          <w:tcPr>
            <w:tcW w:w="1291" w:type="dxa"/>
          </w:tcPr>
          <w:p w14:paraId="325AE3F7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תורה</w:t>
            </w:r>
          </w:p>
          <w:p w14:paraId="63E85BD6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80A2A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94ADCE8" w14:textId="77777777" w:rsidR="007D4519" w:rsidRPr="006A5C62" w:rsidRDefault="00EE6D54" w:rsidP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u w:val="single"/>
                <w:rtl/>
              </w:rPr>
              <w:t xml:space="preserve">ספר </w:t>
            </w: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u w:val="single"/>
                <w:rtl/>
              </w:rPr>
              <w:t>בראשית</w:t>
            </w: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בהוצאת קורן </w:t>
            </w: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br/>
            </w:r>
          </w:p>
        </w:tc>
        <w:tc>
          <w:tcPr>
            <w:tcW w:w="1843" w:type="dxa"/>
          </w:tcPr>
          <w:p w14:paraId="1809561F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קורן</w:t>
            </w:r>
          </w:p>
        </w:tc>
        <w:tc>
          <w:tcPr>
            <w:tcW w:w="2694" w:type="dxa"/>
          </w:tcPr>
          <w:p w14:paraId="3939B2B0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לא ניתן במסגרת</w:t>
            </w:r>
            <w:r w:rsidR="006A5C62"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פרוייקט</w:t>
            </w:r>
            <w:proofErr w:type="spellEnd"/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 xml:space="preserve"> השאלת ספרים</w:t>
            </w:r>
          </w:p>
        </w:tc>
      </w:tr>
      <w:tr w:rsidR="007D4519" w:rsidRPr="00B47DF7" w14:paraId="0E8A5A9B" w14:textId="77777777" w:rsidTr="006A5C62">
        <w:trPr>
          <w:trHeight w:val="537"/>
          <w:jc w:val="right"/>
        </w:trPr>
        <w:tc>
          <w:tcPr>
            <w:tcW w:w="1291" w:type="dxa"/>
          </w:tcPr>
          <w:p w14:paraId="1CF0B97D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b/>
                <w:color w:val="000000"/>
                <w:sz w:val="24"/>
                <w:szCs w:val="24"/>
                <w:rtl/>
              </w:rPr>
              <w:t>מדע וטכנולוגיה</w:t>
            </w:r>
          </w:p>
        </w:tc>
        <w:tc>
          <w:tcPr>
            <w:tcW w:w="1559" w:type="dxa"/>
          </w:tcPr>
          <w:p w14:paraId="5A08B112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14:paraId="1A7DF661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פלא טבע ב', 1-חומרים</w:t>
            </w:r>
          </w:p>
          <w:p w14:paraId="6D619DDC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פלא טבע ב', 2-חיים</w:t>
            </w:r>
          </w:p>
          <w:p w14:paraId="54F1EAB8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פלא טבע ב', 3-עולם מגוון</w:t>
            </w:r>
          </w:p>
          <w:p w14:paraId="5FC680F7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E61B0" w14:textId="77777777" w:rsidR="007D4519" w:rsidRPr="006A5C62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A5C6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מט"ח</w:t>
            </w:r>
          </w:p>
          <w:p w14:paraId="2306949A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7F8E7E" w14:textId="77777777" w:rsidR="007D4519" w:rsidRPr="006A5C62" w:rsidRDefault="007D4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0" w:hanging="2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7D4519" w:rsidRPr="00B47DF7" w14:paraId="5AD01412" w14:textId="77777777" w:rsidTr="006A5C62">
        <w:trPr>
          <w:trHeight w:val="381"/>
          <w:jc w:val="right"/>
        </w:trPr>
        <w:tc>
          <w:tcPr>
            <w:tcW w:w="1291" w:type="dxa"/>
          </w:tcPr>
          <w:p w14:paraId="6CC2B62F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rPr>
                <w:rFonts w:ascii="David" w:hAnsi="David" w:cs="David"/>
                <w:color w:val="000000"/>
                <w:sz w:val="28"/>
                <w:szCs w:val="28"/>
              </w:rPr>
            </w:pPr>
            <w:proofErr w:type="spellStart"/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>חנ"ג</w:t>
            </w:r>
            <w:proofErr w:type="spellEnd"/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00" w:type="dxa"/>
            <w:gridSpan w:val="4"/>
            <w:vAlign w:val="center"/>
          </w:tcPr>
          <w:p w14:paraId="04D42D07" w14:textId="77777777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480" w:lineRule="auto"/>
              <w:ind w:left="1" w:hanging="3"/>
              <w:jc w:val="center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חולצת בי"ס, מכנסי ספורט ונעלי ספורט</w:t>
            </w:r>
          </w:p>
        </w:tc>
      </w:tr>
    </w:tbl>
    <w:p w14:paraId="7B9EEF05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tbl>
      <w:tblPr>
        <w:tblStyle w:val="a8"/>
        <w:bidiVisual/>
        <w:tblW w:w="856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8564"/>
      </w:tblGrid>
      <w:tr w:rsidR="007D4519" w:rsidRPr="00B47DF7" w14:paraId="0E606FFB" w14:textId="77777777">
        <w:trPr>
          <w:trHeight w:val="6255"/>
          <w:jc w:val="right"/>
        </w:trPr>
        <w:tc>
          <w:tcPr>
            <w:tcW w:w="8564" w:type="dxa"/>
          </w:tcPr>
          <w:p w14:paraId="1B449605" w14:textId="1A62B513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lastRenderedPageBreak/>
              <w:tab/>
            </w:r>
          </w:p>
          <w:p w14:paraId="313BF364" w14:textId="55984FFF" w:rsidR="006A5C62" w:rsidRDefault="006A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</w:pPr>
          </w:p>
          <w:p w14:paraId="42B8CA79" w14:textId="4F41D921" w:rsidR="00E82F7E" w:rsidRDefault="00E82F7E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27EC3BB" wp14:editId="5164C6BC">
                  <wp:simplePos x="0" y="0"/>
                  <wp:positionH relativeFrom="column">
                    <wp:posOffset>2567305</wp:posOffset>
                  </wp:positionH>
                  <wp:positionV relativeFrom="paragraph">
                    <wp:posOffset>104140</wp:posOffset>
                  </wp:positionV>
                  <wp:extent cx="490220" cy="504825"/>
                  <wp:effectExtent l="0" t="0" r="5080" b="9525"/>
                  <wp:wrapNone/>
                  <wp:docPr id="1362677809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D54"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t xml:space="preserve">ציוד: </w:t>
            </w:r>
            <w:r w:rsidR="00EE6D54"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br/>
            </w:r>
            <w:r w:rsidR="00EE6D54"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חשבון: </w:t>
            </w:r>
            <w:r w:rsidR="00EE6D54"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2 מחברות משובצות</w:t>
            </w:r>
          </w:p>
          <w:p w14:paraId="63F5184C" w14:textId="2292F988" w:rsidR="007D4519" w:rsidRPr="00B47DF7" w:rsidRDefault="00E82F7E" w:rsidP="00E82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>
              <w:rPr>
                <w:rFonts w:ascii="David" w:eastAsia="Times New Roman" w:hAnsi="David" w:cs="Davi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1D12FAB" wp14:editId="1DB2FDD8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470535</wp:posOffset>
                  </wp:positionV>
                  <wp:extent cx="426720" cy="485775"/>
                  <wp:effectExtent l="0" t="0" r="0" b="9525"/>
                  <wp:wrapNone/>
                  <wp:docPr id="1914822630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2F7E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>*תיקייה ירוקה לאחסון לחשבון</w:t>
            </w:r>
            <w:r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="00EE6D54"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  <w:r w:rsidR="00EE6D54"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="00EE6D54"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גיאומטריה: </w:t>
            </w:r>
            <w:r w:rsidR="00EE6D54"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מחברת משובצת</w:t>
            </w:r>
            <w:r w:rsidR="00EE6D54"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="00EE6D54"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שפה: </w:t>
            </w:r>
            <w:r w:rsidR="00EE6D54"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10 שורות קטנה. </w:t>
            </w:r>
            <w:r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>*</w:t>
            </w:r>
            <w:r w:rsidRPr="00E82F7E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 xml:space="preserve">תיקייה </w:t>
            </w:r>
            <w:r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>אדומה</w:t>
            </w:r>
            <w:r w:rsidRPr="00E82F7E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 xml:space="preserve"> לאחסון ל</w:t>
            </w:r>
            <w:r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>שפה</w:t>
            </w:r>
          </w:p>
          <w:p w14:paraId="4CB1F4B3" w14:textId="7F4203A6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מדע וטכנולוגיה: 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מחברת 10 שורות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מולדת: 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</w:t>
            </w:r>
            <w:r w:rsidR="00BE6C8E"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>שורות חכמה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 תורה: 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מחברת </w:t>
            </w:r>
            <w:r w:rsidR="00BE6C8E">
              <w:rPr>
                <w:rFonts w:ascii="David" w:eastAsia="Times New Roman" w:hAnsi="David" w:cs="David" w:hint="cs"/>
                <w:color w:val="000000"/>
                <w:sz w:val="28"/>
                <w:szCs w:val="28"/>
                <w:rtl/>
              </w:rPr>
              <w:t xml:space="preserve">חכמה ובלוק ציור גודל </w:t>
            </w:r>
            <w:r w:rsidR="00BE6C8E">
              <w:rPr>
                <w:rFonts w:ascii="David" w:eastAsia="Times New Roman" w:hAnsi="David" w:cs="David" w:hint="cs"/>
                <w:color w:val="000000"/>
                <w:sz w:val="28"/>
                <w:szCs w:val="28"/>
              </w:rPr>
              <w:t>A</w:t>
            </w:r>
            <w:r w:rsidR="00BE6C8E">
              <w:rPr>
                <w:rFonts w:ascii="David" w:eastAsia="Times New Roman" w:hAnsi="David" w:cs="David"/>
                <w:color w:val="000000"/>
                <w:sz w:val="28"/>
                <w:szCs w:val="28"/>
              </w:rPr>
              <w:t>4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 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  <w:r w:rsidRPr="00B47DF7">
              <w:rPr>
                <w:rFonts w:ascii="David" w:hAnsi="David" w:cs="David"/>
                <w:b/>
                <w:color w:val="000000"/>
                <w:sz w:val="28"/>
                <w:szCs w:val="28"/>
                <w:rtl/>
              </w:rPr>
              <w:t xml:space="preserve">* אומנות: </w:t>
            </w:r>
            <w:r w:rsidRPr="00B47DF7">
              <w:rPr>
                <w:rFonts w:ascii="David" w:eastAsia="David" w:hAnsi="David" w:cs="David"/>
                <w:b/>
                <w:color w:val="222222"/>
                <w:sz w:val="28"/>
                <w:szCs w:val="28"/>
                <w:highlight w:val="white"/>
                <w:rtl/>
              </w:rPr>
              <w:t>רשימת ציוד תימסר בתחילת שנת הלימודים</w:t>
            </w:r>
          </w:p>
          <w:p w14:paraId="62054FBE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  <w:u w:val="single"/>
              </w:rPr>
            </w:pP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rtl/>
              </w:rPr>
              <w:t xml:space="preserve">*חינוך </w:t>
            </w:r>
            <w:r w:rsidR="00B47DF7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>: מחברת 10 שורות</w:t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br/>
            </w:r>
          </w:p>
          <w:p w14:paraId="00D10844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t xml:space="preserve">ציוד נלווה: 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br/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* 5 קלסרים דקים עם כריכה שקופה (מנילה).</w:t>
            </w:r>
            <w:r w:rsidRPr="00B47DF7">
              <w:rPr>
                <w:rFonts w:ascii="David" w:hAnsi="David" w:cs="David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hidden="0" allowOverlap="1" wp14:anchorId="5D5735DD" wp14:editId="75BA4D5A">
                  <wp:simplePos x="0" y="0"/>
                  <wp:positionH relativeFrom="column">
                    <wp:posOffset>-58419</wp:posOffset>
                  </wp:positionH>
                  <wp:positionV relativeFrom="paragraph">
                    <wp:posOffset>97155</wp:posOffset>
                  </wp:positionV>
                  <wp:extent cx="1724025" cy="2244090"/>
                  <wp:effectExtent l="0" t="0" r="0" b="0"/>
                  <wp:wrapNone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244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E36BCD1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* תיקיית עם גומי (פלסטיק) לאחסון דפים.</w:t>
            </w:r>
          </w:p>
          <w:p w14:paraId="44F68CE5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  <w:u w:val="single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 חבילת שמרדפים. 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br/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* 2 חבילות דפי פוליו שורות.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t xml:space="preserve"> 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br/>
            </w:r>
          </w:p>
          <w:p w14:paraId="41881305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  <w:u w:val="single"/>
                <w:rtl/>
              </w:rPr>
              <w:t>קלמר ובו: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br/>
            </w: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*3  עפרונות מחודדים.                        </w:t>
            </w:r>
          </w:p>
          <w:p w14:paraId="1C4E7AE3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*2 מחקים לבנים.   </w:t>
            </w:r>
          </w:p>
          <w:p w14:paraId="09CD28AA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*מספריים.                            </w:t>
            </w:r>
          </w:p>
          <w:p w14:paraId="1E9DBF34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*מחדד + מיכל (לנסורת).                 </w:t>
            </w:r>
          </w:p>
          <w:p w14:paraId="24BCDF45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*סרגל פלסטיק קטן. (עם סנטימטרים בלבד)                        </w:t>
            </w:r>
          </w:p>
          <w:p w14:paraId="7CCE2870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 xml:space="preserve">*דבק סטיק גדול.                        </w:t>
            </w:r>
          </w:p>
          <w:p w14:paraId="0BF250BE" w14:textId="77777777" w:rsidR="007D4519" w:rsidRPr="00B47DF7" w:rsidRDefault="00EE6D54" w:rsidP="00BE6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*חבילת טושים / עפרונות צבעוניים/ צבעים</w:t>
            </w:r>
          </w:p>
          <w:p w14:paraId="6A104CD5" w14:textId="4E953BB5" w:rsidR="007D4519" w:rsidRPr="00B47DF7" w:rsidRDefault="00EE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1" w:hanging="3"/>
              <w:rPr>
                <w:rFonts w:ascii="David" w:eastAsia="Times New Roman" w:hAnsi="David" w:cs="David"/>
                <w:color w:val="000000"/>
                <w:sz w:val="28"/>
                <w:szCs w:val="28"/>
              </w:rPr>
            </w:pPr>
            <w:r w:rsidRPr="00B47DF7">
              <w:rPr>
                <w:rFonts w:ascii="David" w:eastAsia="Times New Roman" w:hAnsi="David" w:cs="David"/>
                <w:color w:val="000000"/>
                <w:sz w:val="28"/>
                <w:szCs w:val="28"/>
                <w:rtl/>
              </w:rPr>
              <w:t>*טושים מדגישים (מרקרים)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t xml:space="preserve"> </w:t>
            </w:r>
            <w:r w:rsidR="00793918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br/>
              <w:t>*</w:t>
            </w:r>
            <w:r w:rsidR="00793918">
              <w:rPr>
                <w:rFonts w:ascii="David" w:eastAsia="Times New Roman" w:hAnsi="David" w:cs="David" w:hint="cs"/>
                <w:b/>
                <w:color w:val="000000"/>
                <w:sz w:val="28"/>
                <w:szCs w:val="28"/>
                <w:rtl/>
              </w:rPr>
              <w:t xml:space="preserve">טוש מחיק </w:t>
            </w:r>
            <w:r w:rsidRPr="00B47DF7">
              <w:rPr>
                <w:rFonts w:ascii="David" w:eastAsia="Times New Roman" w:hAnsi="David" w:cs="David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24B4B98A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</w:p>
    <w:p w14:paraId="443EB64E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p w14:paraId="34E499A4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p w14:paraId="40E6F11C" w14:textId="77777777" w:rsidR="007D4519" w:rsidRPr="00B47DF7" w:rsidRDefault="00EE6D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b/>
          <w:color w:val="000000"/>
          <w:sz w:val="28"/>
          <w:szCs w:val="28"/>
          <w:rtl/>
        </w:rPr>
        <w:t>נא לרשום/להדביק את שמו של התלמיד על כל אחד מחפציו.</w:t>
      </w:r>
    </w:p>
    <w:p w14:paraId="76BC926A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p w14:paraId="3B49E525" w14:textId="77777777" w:rsidR="007D4519" w:rsidRPr="00B47DF7" w:rsidRDefault="00EE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color w:val="000000"/>
          <w:sz w:val="28"/>
          <w:szCs w:val="28"/>
          <w:rtl/>
        </w:rPr>
        <w:t>יש לרכוש תלבושת אחידה עם סמל ביה"ס.</w:t>
      </w:r>
    </w:p>
    <w:p w14:paraId="1CE88101" w14:textId="77777777" w:rsidR="007D4519" w:rsidRPr="00B47DF7" w:rsidRDefault="00EE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color w:val="000000"/>
          <w:sz w:val="28"/>
          <w:szCs w:val="28"/>
          <w:rtl/>
        </w:rPr>
        <w:t>יש לרכוש חולצה עם סמל בית ספר ועליונית בצבע לבן לטקסים.</w:t>
      </w:r>
    </w:p>
    <w:p w14:paraId="1EA9BE8F" w14:textId="77777777" w:rsidR="007D4519" w:rsidRPr="00B47DF7" w:rsidRDefault="00EE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ייתכנו רכישות נוספות של ספרי לימוד ו/או ציוד במהלך שנה"ל. </w:t>
      </w:r>
    </w:p>
    <w:p w14:paraId="71003A74" w14:textId="77777777" w:rsidR="007D4519" w:rsidRPr="00B47DF7" w:rsidRDefault="00EE6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אוכל- בקופסאות רב פעמיות (ללא שקיות ניילון), מפיות מנייר או מפית בד. </w:t>
      </w:r>
    </w:p>
    <w:p w14:paraId="30CF716C" w14:textId="77777777" w:rsidR="007D4519" w:rsidRPr="00B47DF7" w:rsidRDefault="00EE6D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b/>
          <w:color w:val="000000"/>
          <w:sz w:val="28"/>
          <w:szCs w:val="28"/>
        </w:rPr>
        <w:t xml:space="preserve">     </w:t>
      </w:r>
    </w:p>
    <w:p w14:paraId="213F0AB0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</w:p>
    <w:p w14:paraId="0A89BC3C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both"/>
        <w:rPr>
          <w:rFonts w:ascii="David" w:eastAsia="Times New Roman" w:hAnsi="David" w:cs="David"/>
          <w:color w:val="000000"/>
          <w:sz w:val="28"/>
          <w:szCs w:val="28"/>
        </w:rPr>
      </w:pPr>
    </w:p>
    <w:p w14:paraId="61070969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eastAsia="Times New Roman" w:hAnsi="David" w:cs="David"/>
          <w:color w:val="000000"/>
          <w:sz w:val="28"/>
          <w:szCs w:val="28"/>
        </w:rPr>
      </w:pPr>
    </w:p>
    <w:p w14:paraId="6600E326" w14:textId="77777777" w:rsidR="007D4519" w:rsidRPr="00B47DF7" w:rsidRDefault="00EE6D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color w:val="000000"/>
          <w:sz w:val="28"/>
          <w:szCs w:val="28"/>
          <w:rtl/>
        </w:rPr>
        <w:t>בברכת שנת לימודית מוצלחת ומהנה</w:t>
      </w:r>
    </w:p>
    <w:p w14:paraId="4B17191F" w14:textId="77777777" w:rsidR="007D4519" w:rsidRPr="00B47DF7" w:rsidRDefault="00EE6D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jc w:val="center"/>
        <w:rPr>
          <w:rFonts w:ascii="David" w:eastAsia="Times New Roman" w:hAnsi="David" w:cs="David"/>
          <w:color w:val="000000"/>
          <w:sz w:val="28"/>
          <w:szCs w:val="28"/>
        </w:rPr>
      </w:pPr>
      <w:r w:rsidRPr="00B47DF7">
        <w:rPr>
          <w:rFonts w:ascii="David" w:eastAsia="Times New Roman" w:hAnsi="David" w:cs="David"/>
          <w:color w:val="000000"/>
          <w:sz w:val="28"/>
          <w:szCs w:val="28"/>
          <w:rtl/>
        </w:rPr>
        <w:t>משפחת בי"ס "סורקיס"</w:t>
      </w:r>
    </w:p>
    <w:p w14:paraId="502B9ED1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" w:hanging="3"/>
        <w:rPr>
          <w:rFonts w:ascii="David" w:eastAsia="Times New Roman" w:hAnsi="David" w:cs="David"/>
          <w:color w:val="000000"/>
          <w:sz w:val="28"/>
          <w:szCs w:val="28"/>
        </w:rPr>
      </w:pPr>
    </w:p>
    <w:p w14:paraId="347888A0" w14:textId="77777777" w:rsidR="007D4519" w:rsidRPr="00B47DF7" w:rsidRDefault="007D451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David" w:hAnsi="David" w:cs="David"/>
          <w:color w:val="000000"/>
          <w:sz w:val="28"/>
          <w:szCs w:val="28"/>
        </w:rPr>
      </w:pPr>
    </w:p>
    <w:sectPr w:rsidR="007D4519" w:rsidRPr="00B47DF7" w:rsidSect="00B47DF7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53594"/>
    <w:multiLevelType w:val="multilevel"/>
    <w:tmpl w:val="34167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182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19"/>
    <w:rsid w:val="001132FB"/>
    <w:rsid w:val="00440401"/>
    <w:rsid w:val="006A5C62"/>
    <w:rsid w:val="00793918"/>
    <w:rsid w:val="007D1804"/>
    <w:rsid w:val="007D4519"/>
    <w:rsid w:val="00B47DF7"/>
    <w:rsid w:val="00B94C45"/>
    <w:rsid w:val="00BE6C8E"/>
    <w:rsid w:val="00C2335F"/>
    <w:rsid w:val="00C81477"/>
    <w:rsid w:val="00E82F7E"/>
    <w:rsid w:val="00EE6D54"/>
    <w:rsid w:val="00F04F9A"/>
    <w:rsid w:val="00FA3BAA"/>
    <w:rsid w:val="00FA7AB1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EEEA"/>
  <w15:docId w15:val="{B07D7350-663C-4218-934D-DEFF7E8D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/>
      <w:ind w:left="720" w:right="720"/>
      <w:jc w:val="right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5Pa9eJN88l2Lsw3lpMIGVC1aw==">CgMxLjA4AHIhMWRlMENQTmxsVkJSWURzQUQydTN2akNnOVg4UVRmYjM3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Comverse</dc:creator>
  <cp:lastModifiedBy>surkis</cp:lastModifiedBy>
  <cp:revision>7</cp:revision>
  <cp:lastPrinted>2024-06-05T07:02:00Z</cp:lastPrinted>
  <dcterms:created xsi:type="dcterms:W3CDTF">2026-05-25T09:34:00Z</dcterms:created>
  <dcterms:modified xsi:type="dcterms:W3CDTF">2026-06-18T11:55:00Z</dcterms:modified>
</cp:coreProperties>
</file>